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CA" w:rsidRDefault="00600762" w:rsidP="00600762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8666/93. PROCESSO ADMINISTRATIVO Nº 24183/2016</w:t>
      </w:r>
      <w:proofErr w:type="gramStart"/>
      <w:r>
        <w:rPr>
          <w:rFonts w:ascii="Arial" w:hAnsi="Arial" w:cs="Arial"/>
          <w:sz w:val="18"/>
          <w:szCs w:val="18"/>
        </w:rPr>
        <w:t xml:space="preserve">  </w:t>
      </w:r>
      <w:proofErr w:type="gramEnd"/>
      <w:r>
        <w:rPr>
          <w:rFonts w:ascii="Arial" w:hAnsi="Arial" w:cs="Arial"/>
          <w:sz w:val="18"/>
          <w:szCs w:val="18"/>
        </w:rPr>
        <w:t xml:space="preserve">OBJETO: REGISTRO DE PREÇOS PARA MANUTENÇÃO DE SISTEMA DE PROTEÇÃO CONTRA DESCARGA ATMOSFÉRICA 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sz w:val="18"/>
          <w:szCs w:val="18"/>
        </w:rPr>
        <w:t>D.O.</w:t>
      </w:r>
      <w:proofErr w:type="spellEnd"/>
      <w:r>
        <w:rPr>
          <w:rFonts w:ascii="Arial" w:hAnsi="Arial" w:cs="Arial"/>
          <w:sz w:val="18"/>
          <w:szCs w:val="18"/>
        </w:rPr>
        <w:t>E, DE 19/07/2017  PODER EXECUTIVO, SEÇÃO I E, CONFORME INFORMAÇÃO DA COMISSÃO DE PREÇOS, NO PERÍODO COMPREENDIDO ENTRE 14/06/2017 E 13/09/2017: NÃO OCORREU REEQUILÍBRIO ECONOMICO FINANCEIRO DE NENHUM DOS ITENS.</w:t>
      </w:r>
    </w:p>
    <w:sectPr w:rsidR="00FE13CA" w:rsidSect="00FE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762"/>
    <w:rsid w:val="00600762"/>
    <w:rsid w:val="00FE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1</cp:revision>
  <dcterms:created xsi:type="dcterms:W3CDTF">2017-10-10T18:34:00Z</dcterms:created>
  <dcterms:modified xsi:type="dcterms:W3CDTF">2017-10-10T18:57:00Z</dcterms:modified>
</cp:coreProperties>
</file>